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hd w:val="clear" w:color="auto" w:fill="ffffff"/>
        <w:spacing w:before="100" w:after="100" w:line="240" w:lineRule="auto"/>
        <w:outlineLvl w:val="0"/>
        <w:rPr>
          <w:rFonts w:ascii="Arial" w:cs="Arial" w:hAnsi="Arial" w:eastAsia="Arial"/>
          <w:b w:val="1"/>
          <w:bCs w:val="1"/>
          <w:outline w:val="0"/>
          <w:color w:val="000000"/>
          <w:kern w:val="36"/>
          <w:sz w:val="48"/>
          <w:szCs w:val="4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b w:val="1"/>
          <w:bCs w:val="1"/>
          <w:outline w:val="0"/>
          <w:color w:val="000000"/>
          <w:kern w:val="36"/>
          <w:sz w:val="48"/>
          <w:szCs w:val="4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Политика конфиденциальности АЛАРМ</w:t>
      </w:r>
      <w:r>
        <w:rPr>
          <w:rFonts w:ascii="Arial" w:hAnsi="Arial"/>
          <w:b w:val="1"/>
          <w:bCs w:val="1"/>
          <w:outline w:val="0"/>
          <w:color w:val="000000"/>
          <w:kern w:val="36"/>
          <w:sz w:val="48"/>
          <w:szCs w:val="4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b w:val="1"/>
          <w:bCs w:val="1"/>
          <w:outline w:val="0"/>
          <w:color w:val="000000"/>
          <w:kern w:val="36"/>
          <w:sz w:val="48"/>
          <w:szCs w:val="4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МОТОРС в отношении обработки персональных данных</w:t>
      </w:r>
    </w:p>
    <w:p>
      <w:pPr>
        <w:pStyle w:val="Normal.0"/>
        <w:shd w:val="clear" w:color="auto" w:fill="ffffff"/>
        <w:spacing w:before="100" w:after="100" w:line="240" w:lineRule="auto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 </w:t>
      </w:r>
    </w:p>
    <w:p>
      <w:pPr>
        <w:pStyle w:val="Normal.0"/>
        <w:shd w:val="clear" w:color="auto" w:fill="ffffff"/>
        <w:spacing w:before="100" w:after="100" w:line="240" w:lineRule="auto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ООО «АЛАРМ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МОТОРС» заботится о сохранении конфиденциальности Вашей информации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настоящем документе описываются принятые корпоративные правила использования персональных данных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которые вы сообщаете 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МОТОРС в онлайне или в офлайне — по обычной почте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конкурсных материалах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 телефону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ходе опросов и т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Внимательно прочтите весь документ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Продолжая пользоваться веб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сайтами 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МОТОРС или предоставляя 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МОТОРС свою личную информацию через веб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сайт или офлайновыми методами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Вы соглашаетесь с этой Политикой конфиденциальности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hd w:val="clear" w:color="auto" w:fill="ffffff"/>
        <w:spacing w:before="100" w:after="100" w:line="24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Использование сайта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"http://iamsuzuki.ru"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>iamsuzuki.ru</w:t>
      </w:r>
      <w:r>
        <w:rPr/>
        <w:fldChar w:fldCharType="end" w:fldLock="0"/>
      </w:r>
      <w:r>
        <w:rPr>
          <w:rFonts w:ascii="Arial" w:hAnsi="Arial" w:hint="default"/>
          <w:sz w:val="20"/>
          <w:szCs w:val="20"/>
          <w:rtl w:val="0"/>
          <w:lang w:val="ru-RU"/>
        </w:rPr>
        <w:t xml:space="preserve"> означает безоговорочное согласие пользователя с настоящей Политикой и указанными в ней условиями обработки его персональной информации</w:t>
      </w:r>
      <w:r>
        <w:rPr>
          <w:rFonts w:ascii="Arial" w:hAnsi="Arial"/>
          <w:sz w:val="20"/>
          <w:szCs w:val="20"/>
          <w:rtl w:val="0"/>
          <w:lang w:val="ru-RU"/>
        </w:rPr>
        <w:t xml:space="preserve">; </w:t>
      </w:r>
      <w:r>
        <w:rPr>
          <w:rFonts w:ascii="Arial" w:hAnsi="Arial" w:hint="default"/>
          <w:sz w:val="20"/>
          <w:szCs w:val="20"/>
          <w:rtl w:val="0"/>
          <w:lang w:val="ru-RU"/>
        </w:rPr>
        <w:t>в случае несогласия с этими условиями пользователь должен воздержаться от использования данного ресурса</w:t>
      </w:r>
      <w:r>
        <w:rPr>
          <w:rFonts w:ascii="Arial" w:hAnsi="Arial"/>
          <w:sz w:val="20"/>
          <w:szCs w:val="20"/>
          <w:rtl w:val="0"/>
          <w:lang w:val="ru-RU"/>
        </w:rPr>
        <w:t>.</w:t>
      </w:r>
    </w:p>
    <w:p>
      <w:pPr>
        <w:pStyle w:val="Normal.0"/>
        <w:shd w:val="clear" w:color="auto" w:fill="ffffff"/>
        <w:spacing w:before="100" w:after="100" w:line="240" w:lineRule="auto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Настоящая политика разработана в соответствии с действующим законодательством Российсколй Федерации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 том числе Федеральным законом от 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27.07.2006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№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152-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ФЗ «О персональных данных» 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далее – Закон №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152-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ФЗ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).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Действие политики распространяется на любое действие или совокупность действий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совершаемых с персональными данными 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включая сбор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запись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систематизацию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накопление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хранение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уточнение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использование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передачу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обезличивание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блокирование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удаление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уничтожение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 использованием средств автоматизации или без использования таких средств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hd w:val="clear" w:color="auto" w:fill="ffffff"/>
        <w:spacing w:before="100" w:after="100" w:line="240" w:lineRule="auto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Время от времени 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МОТОРС может пересматривать Политику конфиденциальности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отражая изменения в законодательстве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мерах соблюдения конфиденциальности 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МОТОРС или содержании веб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сайтов 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МОТОРС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Если такие изменения влияют на то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как мы собираем и используем Вашу информацию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эти изменения будут внесены в настоящую Политику конфиденциальности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будет объявлена дата их вступления в силу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Поэтому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чтобы оставаться в курсе текущей политики и практики 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МОТОРС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необходимо периодически перечитывать Политику конфиденциальности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Даже если 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МОТОРС существенно изменит свои методы сбора и использования личной информации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Ваша личная информация будет по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прежнему регулироваться той Политикой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 которой она была собрана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1. </w:t>
      </w:r>
      <w:r>
        <w:rPr>
          <w:rFonts w:ascii="Arial" w:hAnsi="Arial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Кто мы</w:t>
      </w:r>
    </w:p>
    <w:p>
      <w:pPr>
        <w:pStyle w:val="Normal.0"/>
        <w:shd w:val="clear" w:color="auto" w:fill="ffffff"/>
        <w:spacing w:before="100" w:after="100" w:line="240" w:lineRule="auto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Используемые в настоящей Политике конфиденциальности термины «мы» и «нас» относятся к 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МОТОРС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Мы реализуем в Санкт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Петербурге легковые автомобили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микроавтобусы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грузовые автомобили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также запасные части и принадлежности к ним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;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осуществляем сервисное и техническое обслуживание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hd w:val="clear" w:color="auto" w:fill="ffffff"/>
        <w:spacing w:before="100" w:after="100" w:line="240" w:lineRule="auto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Поскольку настоящая Политика конфиденциальности относится только к правилам 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МОТОРС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 не описывает политику конфиденциальности лицензиатов или деловых партнеров 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МОТОРС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даже если вы попали на их веб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сайты с веб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сайтов 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МОТОРС или предоставили им информацию в офлайне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например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 почте или по телефону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МОТОРС полагает необходимым предупредить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посещение Вами других сайтов или предоставление письменно или по телефону личной информации другим компаниям составляет Ваш риск и не регулируется настоящей Политикой конфиденциальности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даже если веб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сайты или офлайновые коммуникации этих компаний помечены логотипом «АЛАРМ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МОТОРС»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Чтобы узнать о мерах конфиденциальности деловых партнеров 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МОТОРС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 которых ссылаются веб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сайты 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МОТОРС или которые обращаются к Вам письменно или по телефону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следует ознакомиться с политикой конфиденциальности этих компаний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не с настоящей Политикой конфиденциальности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которая относится только к информации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собранной 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МОТОРС через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"http://iamsuzuki.ru"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>iamsuzuki.ru</w:t>
      </w:r>
      <w:r>
        <w:rPr/>
        <w:fldChar w:fldCharType="end" w:fldLock="0"/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другие веб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сайты 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МОТОРС или на мероприятиях 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МОТОРС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 электронной почте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письменно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 телефону или другими средствами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которые может использовать 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МОТОРС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Прежде чем предоставить любую личную информацию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мы рекомендуем обязательно прочесть соответствующее заявление о конфиденциальности веб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сайтов и компаний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запрашивающих эту информацию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hd w:val="clear" w:color="auto" w:fill="ffffff"/>
        <w:spacing w:before="100" w:after="100" w:line="240" w:lineRule="auto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МОТОРС все процессы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относящиеся к обработке персональных данных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осуществляются с соблюдением принципов и правил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установленных Законом №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152-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ФЗ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2. </w:t>
      </w:r>
      <w:r>
        <w:rPr>
          <w:rFonts w:ascii="Arial" w:hAnsi="Arial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Сбор личной информации</w:t>
      </w:r>
    </w:p>
    <w:p>
      <w:pPr>
        <w:pStyle w:val="Normal.0"/>
        <w:shd w:val="clear" w:color="auto" w:fill="ffffff"/>
        <w:spacing w:before="100" w:after="100" w:line="240" w:lineRule="auto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Условия конфиденциальности касаются относящейся к Вам личной информации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полученной от Вас через веб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сайты 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МОТОРС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также письменно или по телефону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 личной информации относится такая информация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как фамилия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имя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отчество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почтовый адрес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адрес электронной почты и номер телефона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также может относиться тип запроса и любая дополнительная информация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которую Вы предоставляете 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МОТОРС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Предоставленная Вами информация используется 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МОТОРС для уведомления Вас о наших услугах и для повышения качества этих услуг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hd w:val="clear" w:color="auto" w:fill="ffffff"/>
        <w:spacing w:before="100" w:after="100" w:line="240" w:lineRule="auto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дополнение к личной информации 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МОТОРС собирает 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IP-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адреса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общие сведения о пользователе и тип браузера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 (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Метод использования данных о показах рекламы 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Google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на основе интересов или внешних данных об аудитории 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возраст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пол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интересы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 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Google Analytics,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Яндекс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Метрика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).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Эти данные используются для администрирования и совершенствования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"http://iamsuzuki.ru"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>iamsuzuki.ru</w:t>
      </w:r>
      <w:r>
        <w:rPr/>
        <w:fldChar w:fldCharType="end" w:fldLock="0"/>
      </w:r>
      <w:r>
        <w:rPr>
          <w:rtl w:val="0"/>
          <w:lang w:val="ru-RU"/>
        </w:rPr>
        <w:t xml:space="preserve">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других веб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сайтов 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МОТОРС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наблюдения за их использованием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повышения качества услуг и для целей обеспечения безопасности и мониторинга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hd w:val="clear" w:color="auto" w:fill="ffffff"/>
        <w:spacing w:before="100" w:after="100" w:line="240" w:lineRule="auto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МОТОРС не допускается объединение баз данных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содержащих персональные данные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обработка которых осуществляется в целях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несовместимых между собой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3. </w:t>
      </w:r>
      <w:r>
        <w:rPr>
          <w:rFonts w:ascii="Arial" w:hAnsi="Arial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Использование и раскрытие личной информации и Ваши права</w:t>
      </w:r>
    </w:p>
    <w:p>
      <w:pPr>
        <w:pStyle w:val="Normal.0"/>
        <w:shd w:val="clear" w:color="auto" w:fill="ffffff"/>
        <w:spacing w:before="100" w:after="100" w:line="240" w:lineRule="auto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МОТОРС использует предоставленную Вами информацию для уведомления о своих услугах и для повышения качества этих услуг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Эти сведения используются также для администрирования и совершенствования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"http://iamsuzuki.ru"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>iamsuzuki.ru</w:t>
      </w:r>
      <w:r>
        <w:rPr/>
        <w:fldChar w:fldCharType="end" w:fldLock="0"/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и других веб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сайтов 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МОТОРС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наблюдения за их использованием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повышения качества услуг и в целях обеспечения безопасности и мониторинга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hd w:val="clear" w:color="auto" w:fill="ffffff"/>
        <w:spacing w:before="100" w:after="100" w:line="240" w:lineRule="auto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Мы можем использовать Вашу личную информацию для различных целей в соответствии с настоящей Политикой конфиденциальности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Если Вы не хотите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чтобы мы раскрывали информацию таким образом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 сообщайте нам свою личную информацию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hd w:val="clear" w:color="auto" w:fill="ffffff"/>
        <w:spacing w:before="100" w:after="100" w:line="240" w:lineRule="auto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Без вашего согласия 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МОТОРС не будет использовать Вашу личную информацию в иных целях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чем те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которые перечислены в настоящем документе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Кроме того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МОТОРС не будет передавать Вашу личную информацию третьим сторонам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hd w:val="clear" w:color="auto" w:fill="ffffff"/>
        <w:spacing w:before="100" w:after="100" w:line="240" w:lineRule="auto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Раскрытие информации внутри 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МОТОРС и в компаниях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предоставляющих 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МОТОРС свои услуги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 вашего согласия внутри 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МОТОРС мы можем передавать Вашу личную информацию сотрудникам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агентам и подрядчикам 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МОТОРС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которые из деловых соображений хотят на законных основаниях получить доступ к Вашей личной информации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 вашего согласия 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МОТОРС может делиться Вашей личной информацией с внешними подрядчиками или агентами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которые помогают нам управлять своей деятельностью 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например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 администраторами списков рассылки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торговыми агентам и т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.),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однако те могут использовать Вашу личную информацию только для предоставления 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МОТОРС определенных услуг — и ни для каких иных целей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hd w:val="clear" w:color="auto" w:fill="ffffff"/>
        <w:spacing w:before="100" w:after="100" w:line="240" w:lineRule="auto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Раскрытие информации деловым партнерам 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МОТОРС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 вашего согласия 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МОТОРС может делиться вашей личной информацией с деловыми партнерами 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МОТОРС как в маркетинговых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так и в административных целях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hd w:val="clear" w:color="auto" w:fill="ffffff"/>
        <w:spacing w:before="100" w:after="100" w:line="240" w:lineRule="auto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Другие случаи раскрытия информации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МОТОРС может раскрывать личную информацию в случаях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установленных действующим законодательством РФ и при необходимости защиты законных прав 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МОТОРС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hd w:val="clear" w:color="auto" w:fill="ffffff"/>
        <w:spacing w:before="100" w:after="100" w:line="240" w:lineRule="auto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Раскрытие информации другим неаффилированным третьим сторонам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 Вашего согласия 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МОТОРС может также передать Вашу личную информацию другим рекламодателям и компаниям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которые не связаны с 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МОТОРС 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 упоминавшимся выше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но которые хотели бы направить Вам информацию о своих продуктах и услугах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Ваше право контроля над этой практикой обмена информацией не распространяется на наше право передавать информацию в соответствии с другими пунктами настоящей Политики конфиденциальности 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например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 наше право делиться информацией с деловыми партнерами и поставщиками услуг 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МОТОРС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).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Аналогично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Ваше право контроля над этим информационным обменом не распространяется на наше право связываться с Вами относительно программ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продуктов или услуг сторонних компаний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которые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 нашему мнению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могут представлять интерес для Вас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если вы не откажетесь от получения таких предложений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как указано ниже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hd w:val="clear" w:color="auto" w:fill="ffffff"/>
        <w:spacing w:before="100" w:after="100" w:line="240" w:lineRule="auto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соответствии с настоящей политикой обработке подлежат только те Ваши персональные данные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которые отвечают целям их обработки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содержание и объем обрабатываемых персональных данных соответствуют заявленным целям обработки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Обрабатываемые персональные данные не являются избыточными по отношению к заявленным целям обработки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hd w:val="clear" w:color="auto" w:fill="ffffff"/>
        <w:spacing w:before="100" w:after="100" w:line="240" w:lineRule="auto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Обработка персональных данных осуществляется с Вашего согласия на обработку Ваших персональных данных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 отсутствии необходимости получения письменного согласия на обработку персональных данных Ваше согласие может быть дано Вами или Вашим представителем в любой форме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позволяющей подтвердить факт его получения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hd w:val="clear" w:color="auto" w:fill="ffffff"/>
        <w:spacing w:before="100" w:after="100" w:line="240" w:lineRule="auto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 обработке персональных данных обеспечивается точность персональных данных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их достаточность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в необходимых случаях и актуальность по отношению к заявленным целям их обработки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Хранение персональных данных осуществляется в форме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позволяющей определить субъекта персональных данных не дольше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чем этого требуют цели обработки персональных данных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если срок хранения персональных данных не установлен федеральным законом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договором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стороной которого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выгодоприобретателем или поручителем по которому является субъект персональных данных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Обрабатываемые персональные данные подлежат уничтожению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либо обезличиванию по достижении целей обработки или в случае утраты необходимости в достижении этих целей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если иное не предусмотрено федеральным законом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hd w:val="clear" w:color="auto" w:fill="ffffff"/>
        <w:spacing w:before="100" w:after="100" w:line="240" w:lineRule="auto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МОТОРС вправе поручить обработку Ваших персональных данных другому лицу с согласия субъекта персональных данных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если иное не предусмотрено федеральным законом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 основании заключаемого с этим лицом договора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 этом 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МОТОРС в договоре обязывает лицо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осуществляющее обработку персональных данных по поручению 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МОТОРС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соблюдать принципы и правила обработки персональных данных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предусмотренные Законом №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152-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ФЗ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hd w:val="clear" w:color="auto" w:fill="ffffff"/>
        <w:spacing w:before="100" w:after="100" w:line="240" w:lineRule="auto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случае если 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МОТОРС поручает обработку персональных данных другому лицу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ответственность перед Вами за действия указанного лица несет 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МОТОРС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Лицо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осуществляющее обработку персональных данных по поручению 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МОТОРС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несет ответственность перед 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МОТОРС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hd w:val="clear" w:color="auto" w:fill="ffffff"/>
        <w:spacing w:before="100" w:after="100" w:line="240" w:lineRule="auto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МОТОРС обязуется и обязывает иные лица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получившие доступ к персональным данным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 раскрывать третьим лицам и не распространять персональные данные без Вашего согласия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если иное не предусмотрено действующим законодательством Российской Федерации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4. </w:t>
      </w:r>
      <w:r>
        <w:rPr>
          <w:rFonts w:ascii="Arial" w:hAnsi="Arial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Обращение к Вам со стороны АЛАРМ</w:t>
      </w:r>
      <w:r>
        <w:rPr>
          <w:rFonts w:ascii="Arial" w:hAnsi="Arial"/>
          <w:b w:val="1"/>
          <w:bCs w:val="1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МОТОРС</w:t>
      </w:r>
    </w:p>
    <w:p>
      <w:pPr>
        <w:pStyle w:val="Normal.0"/>
        <w:shd w:val="clear" w:color="auto" w:fill="ffffff"/>
        <w:spacing w:before="100" w:after="100" w:line="240" w:lineRule="auto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Мы можем также использовать Вашу персональную информацию для установления связи с Вами по поводу программ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продуктов и услуг 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МОТОРС или сторонних компаний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которые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 нашему мнению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могут представлять интерес для Вас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5. </w:t>
      </w:r>
      <w:r>
        <w:rPr>
          <w:rFonts w:ascii="Arial" w:hAnsi="Arial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Безопасность Вашей личной информации</w:t>
      </w:r>
    </w:p>
    <w:p>
      <w:pPr>
        <w:pStyle w:val="Normal.0"/>
        <w:shd w:val="clear" w:color="auto" w:fill="ffffff"/>
        <w:spacing w:before="100" w:after="100" w:line="240" w:lineRule="auto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МОТОРС использует необходимые правовые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административные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технические и физические меры защиты личной информации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находящейся в ее распоряжении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от потери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кражи и несанкционированного использования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раскрытия или подлога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Сотрудники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агенты и подрядчики 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МОТОРС получают доступ к персональной информации только в той мере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какая оправдана законными деловыми основаниями для получения такого доступа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Кроме того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МОТОРС использует разумные методы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чтобы гарантировать точность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актуальность и полноту личной информации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hd w:val="clear" w:color="auto" w:fill="ffffff"/>
        <w:spacing w:before="100" w:after="100" w:line="240" w:lineRule="auto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Обеспечение безопасности персональных данных достигается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том числе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применением следующих мер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Normal.0"/>
        <w:numPr>
          <w:ilvl w:val="0"/>
          <w:numId w:val="2"/>
        </w:numPr>
        <w:shd w:val="clear" w:color="auto" w:fill="ffffff"/>
        <w:bidi w:val="0"/>
        <w:spacing w:after="0" w:line="240" w:lineRule="auto"/>
        <w:ind w:right="0"/>
        <w:jc w:val="left"/>
        <w:rPr>
          <w:rFonts w:ascii="Arial" w:hAnsi="Arial" w:hint="default"/>
          <w:sz w:val="20"/>
          <w:szCs w:val="20"/>
          <w:rtl w:val="0"/>
          <w:lang w:val="ru-RU"/>
        </w:rPr>
      </w:pP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определение угроз безопасности персональных данных при их обработке в информационных системах персональных данных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numPr>
          <w:ilvl w:val="0"/>
          <w:numId w:val="2"/>
        </w:numPr>
        <w:shd w:val="clear" w:color="auto" w:fill="ffffff"/>
        <w:bidi w:val="0"/>
        <w:spacing w:after="0" w:line="240" w:lineRule="auto"/>
        <w:ind w:right="0"/>
        <w:jc w:val="left"/>
        <w:rPr>
          <w:rFonts w:ascii="Arial" w:hAnsi="Arial" w:hint="default"/>
          <w:sz w:val="20"/>
          <w:szCs w:val="20"/>
          <w:rtl w:val="0"/>
          <w:lang w:val="ru-RU"/>
        </w:rPr>
      </w:pP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применение организационных и технических мер по обеспечению безопасности персональных данных при их обработке в информационных системах персональных данных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необходимых для выполнения требований к защите персональных данных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исполнение которых обеспечивает установленные Правительством Российской Федерации уровни защищенности персональных данных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numPr>
          <w:ilvl w:val="0"/>
          <w:numId w:val="2"/>
        </w:numPr>
        <w:shd w:val="clear" w:color="auto" w:fill="ffffff"/>
        <w:bidi w:val="0"/>
        <w:spacing w:after="0" w:line="240" w:lineRule="auto"/>
        <w:ind w:right="0"/>
        <w:jc w:val="left"/>
        <w:rPr>
          <w:rFonts w:ascii="Arial" w:hAnsi="Arial" w:hint="default"/>
          <w:sz w:val="20"/>
          <w:szCs w:val="20"/>
          <w:rtl w:val="0"/>
          <w:lang w:val="ru-RU"/>
        </w:rPr>
      </w:pP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применение прошедших в установленном порядке процедуру оценки соответствия средств защиты информации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numPr>
          <w:ilvl w:val="0"/>
          <w:numId w:val="2"/>
        </w:numPr>
        <w:shd w:val="clear" w:color="auto" w:fill="ffffff"/>
        <w:bidi w:val="0"/>
        <w:spacing w:after="0" w:line="240" w:lineRule="auto"/>
        <w:ind w:right="0"/>
        <w:jc w:val="left"/>
        <w:rPr>
          <w:rFonts w:ascii="Arial" w:hAnsi="Arial" w:hint="default"/>
          <w:sz w:val="20"/>
          <w:szCs w:val="20"/>
          <w:rtl w:val="0"/>
          <w:lang w:val="ru-RU"/>
        </w:rPr>
      </w:pP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оценка эффективности принимаемых мер по обеспечению безопасности персональных данных до ввода в эксплуатацию информационной системы персональных данных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numPr>
          <w:ilvl w:val="0"/>
          <w:numId w:val="2"/>
        </w:numPr>
        <w:shd w:val="clear" w:color="auto" w:fill="ffffff"/>
        <w:bidi w:val="0"/>
        <w:spacing w:after="0" w:line="240" w:lineRule="auto"/>
        <w:ind w:right="0"/>
        <w:jc w:val="left"/>
        <w:rPr>
          <w:rFonts w:ascii="Arial" w:hAnsi="Arial" w:hint="default"/>
          <w:sz w:val="20"/>
          <w:szCs w:val="20"/>
          <w:rtl w:val="0"/>
          <w:lang w:val="ru-RU"/>
        </w:rPr>
      </w:pP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учет машинных носителей персональных данных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numPr>
          <w:ilvl w:val="0"/>
          <w:numId w:val="2"/>
        </w:numPr>
        <w:shd w:val="clear" w:color="auto" w:fill="ffffff"/>
        <w:bidi w:val="0"/>
        <w:spacing w:after="0" w:line="240" w:lineRule="auto"/>
        <w:ind w:right="0"/>
        <w:jc w:val="left"/>
        <w:rPr>
          <w:rFonts w:ascii="Arial" w:hAnsi="Arial" w:hint="default"/>
          <w:sz w:val="20"/>
          <w:szCs w:val="20"/>
          <w:rtl w:val="0"/>
          <w:lang w:val="ru-RU"/>
        </w:rPr>
      </w:pP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обнаружение фактов несанкционированного доступа к персональным данным и принятие мер по минимизации возможности такого доступа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numPr>
          <w:ilvl w:val="0"/>
          <w:numId w:val="2"/>
        </w:numPr>
        <w:shd w:val="clear" w:color="auto" w:fill="ffffff"/>
        <w:bidi w:val="0"/>
        <w:spacing w:after="0" w:line="240" w:lineRule="auto"/>
        <w:ind w:right="0"/>
        <w:jc w:val="left"/>
        <w:rPr>
          <w:rFonts w:ascii="Arial" w:hAnsi="Arial" w:hint="default"/>
          <w:sz w:val="20"/>
          <w:szCs w:val="20"/>
          <w:rtl w:val="0"/>
          <w:lang w:val="ru-RU"/>
        </w:rPr>
      </w:pP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восстановление персональных данных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модифицированных или уничтоженных вследствие несанкционированного доступа к ним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numPr>
          <w:ilvl w:val="0"/>
          <w:numId w:val="2"/>
        </w:numPr>
        <w:shd w:val="clear" w:color="auto" w:fill="ffffff"/>
        <w:bidi w:val="0"/>
        <w:spacing w:after="0" w:line="240" w:lineRule="auto"/>
        <w:ind w:right="0"/>
        <w:jc w:val="left"/>
        <w:rPr>
          <w:rFonts w:ascii="Arial" w:hAnsi="Arial" w:hint="default"/>
          <w:sz w:val="20"/>
          <w:szCs w:val="20"/>
          <w:rtl w:val="0"/>
          <w:lang w:val="ru-RU"/>
        </w:rPr>
      </w:pP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установление правил доступа к персональным данным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обрабатываемым в информационной системе персональных данных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также обеспечение регистрации и учета всех действий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совершаемых с персональными данными в информационной системе персональных данных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numPr>
          <w:ilvl w:val="0"/>
          <w:numId w:val="2"/>
        </w:numPr>
        <w:shd w:val="clear" w:color="auto" w:fill="ffffff"/>
        <w:bidi w:val="0"/>
        <w:spacing w:after="0" w:line="240" w:lineRule="auto"/>
        <w:ind w:right="0"/>
        <w:jc w:val="left"/>
        <w:rPr>
          <w:rFonts w:ascii="Arial" w:hAnsi="Arial" w:hint="default"/>
          <w:sz w:val="20"/>
          <w:szCs w:val="20"/>
          <w:rtl w:val="0"/>
          <w:lang w:val="ru-RU"/>
        </w:rPr>
      </w:pP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контроль за принимаемыми мерами по обеспечению безопасности персональных данных и уровня защищенности информационных систем персональных данных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6. </w:t>
      </w:r>
      <w:r>
        <w:rPr>
          <w:rFonts w:ascii="Arial" w:hAnsi="Arial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Ссылки на другие сайты</w:t>
      </w:r>
    </w:p>
    <w:p>
      <w:pPr>
        <w:pStyle w:val="Normal.0"/>
        <w:shd w:val="clear" w:color="auto" w:fill="ffffff"/>
        <w:spacing w:before="100" w:after="100" w:line="240" w:lineRule="auto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"http://iamsuzuki.ru"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>iamsuzuki.ru</w:t>
      </w:r>
      <w:r>
        <w:rPr/>
        <w:fldChar w:fldCharType="end" w:fldLock="0"/>
      </w:r>
      <w:r>
        <w:rPr>
          <w:rtl w:val="0"/>
          <w:lang w:val="ru-RU"/>
        </w:rPr>
        <w:t xml:space="preserve">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другие веб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сайты 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МОТОРС могут содержать ссылки на сторонние сайты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 подконтрольные 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МОТОРС и не охватываемые настоящей Политикой конфиденциальности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том числе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как отмечалось выше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сайты независимых обозревателей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МОТОРС не дает никаких заверений или гарантий в отношении точности любых сведений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содержащихся по любой гипертекстовой ссылке на такие сайты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Любые гипертекстовые ссылки на любые другие лица или организации не следует истолковывать как одобрение 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МОТОРС веб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сайта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продуктов или услуг этих лиц или организаций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7. </w:t>
      </w:r>
      <w:r>
        <w:rPr>
          <w:rFonts w:ascii="Arial" w:hAnsi="Arial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Куки</w:t>
      </w:r>
      <w:r>
        <w:rPr>
          <w:rFonts w:ascii="Arial" w:hAnsi="Arial"/>
          <w:b w:val="1"/>
          <w:bCs w:val="1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файлы</w:t>
      </w:r>
    </w:p>
    <w:p>
      <w:pPr>
        <w:pStyle w:val="Normal.0"/>
        <w:shd w:val="clear" w:color="auto" w:fill="ffffff"/>
        <w:spacing w:before="100" w:after="100" w:line="240" w:lineRule="auto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Куки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файлы 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(cookies)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— это краткая информация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передаваемая веб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сайтом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которая сохраняется на жестком диске браузером Вашего компьютера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Они содержат сведения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которые могут потребоваться веб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сайту 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МОТОРС или другому веб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сайту для взаимодействия с Вами и персонализации Вашей работы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МОТОРС использует куки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файлы для идентификации вашего интернет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браузера и определения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установлено ли у Вас необходимое программное обеспечение для доступа к определенным материалам веб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сайта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Программное обеспечение на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"http://iamsuzuki.ru"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>iamsuzuki.ru</w:t>
      </w:r>
      <w:r>
        <w:rPr/>
        <w:fldChar w:fldCharType="end" w:fldLock="0"/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и других веб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сайтах 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МОТОРС также использует куки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файлы для организации интерактивного сеанса связи во время Вашего визита и для управления нагрузкой и доступом к базе данных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Никакая личная информация в этих куки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файлах не содержится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8. </w:t>
      </w:r>
      <w:r>
        <w:rPr>
          <w:rFonts w:ascii="Arial" w:hAnsi="Arial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Доступ к Вашей личной информации</w:t>
      </w:r>
    </w:p>
    <w:p>
      <w:pPr>
        <w:pStyle w:val="Normal.0"/>
        <w:shd w:val="clear" w:color="auto" w:fill="ffffff"/>
        <w:spacing w:before="100" w:after="100" w:line="240" w:lineRule="auto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 вашему запросу мы предоставим Вам обзор Вашей личной информации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которую Вы предоставили 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МОТОРС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примем разумные меры для исключения любой некорректной личной информации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 которой Вы нам сообщите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Если Вы попросите 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МОТОРС прекратить использование личной информации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предоставленной Вами 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МОТОРС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МОТОРС удовлетворит эту просьбу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сохранив все записи Вашей личной информации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необходимые для соблюдения действующих федеральных законов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законов штата или местных законов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9. </w:t>
      </w:r>
      <w:r>
        <w:rPr>
          <w:rFonts w:ascii="Arial" w:hAnsi="Arial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Возможность отказа</w:t>
      </w:r>
    </w:p>
    <w:p>
      <w:pPr>
        <w:pStyle w:val="Normal.0"/>
        <w:shd w:val="clear" w:color="auto" w:fill="ffffff"/>
        <w:spacing w:before="100" w:after="100" w:line="240" w:lineRule="auto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Если Вы хотите связаться с нами по поводу нашей Политики конфиденциальности или по поводу сбора и использования 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МОТОРС Вашей личной информации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проверить или исправить свою личную информацию или отказаться от любых наших будущих сообщений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пожалуйста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обращайтесь в отдел связи с потребителями 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МОТОРС по 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e-mail: online@alarm-motors.ru</w:t>
      </w:r>
    </w:p>
    <w:p>
      <w:pPr>
        <w:pStyle w:val="Normal.0"/>
        <w:shd w:val="clear" w:color="auto" w:fill="ffffff"/>
        <w:spacing w:before="100" w:after="100" w:line="240" w:lineRule="auto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случае отзыва Вами согласия на обработку своих персональных данных 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МОТОРС обязуется прекратить обработку персональных данных и уничтожить персональные данные в срок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 превышающий тридцати дней с даты поступления указанного отзыва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если иное не предусмотрено соглашением между 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МОТОРС и Вами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случае поступления от Вас требования о прекращении обработки персональных данных в целях продвижения товаров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работ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услуг на рынке 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МОТОРС обязуется немедленно прекратить обработку персональных данных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hd w:val="clear" w:color="auto" w:fill="ffffff"/>
        <w:spacing w:before="100" w:after="100" w:line="240" w:lineRule="auto"/>
        <w:outlineLvl w:val="1"/>
        <w:rPr>
          <w:rFonts w:ascii="Arial" w:cs="Arial" w:hAnsi="Arial" w:eastAsia="Arial"/>
          <w:b w:val="1"/>
          <w:bCs w:val="1"/>
          <w:outline w:val="0"/>
          <w:color w:val="000000"/>
          <w:sz w:val="36"/>
          <w:szCs w:val="36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b w:val="1"/>
          <w:bCs w:val="1"/>
          <w:outline w:val="0"/>
          <w:color w:val="000000"/>
          <w:sz w:val="36"/>
          <w:szCs w:val="3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ПРАВОВАЯ ИНФОРМАЦИЯ</w:t>
      </w:r>
    </w:p>
    <w:p>
      <w:pPr>
        <w:pStyle w:val="Normal.0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1. </w:t>
      </w:r>
      <w:r>
        <w:rPr>
          <w:rFonts w:ascii="Arial" w:hAnsi="Arial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Отказ от заверений и гарантий</w:t>
      </w:r>
    </w:p>
    <w:p>
      <w:pPr>
        <w:pStyle w:val="Normal.0"/>
        <w:shd w:val="clear" w:color="auto" w:fill="ffffff"/>
        <w:spacing w:before="100" w:after="100" w:line="240" w:lineRule="auto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Вся информация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содержащаяся на этом сайте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предназначена исключительно для информационных целей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Некоторые представленные на фото автомобили могут содержать оборудование не российского производства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Некоторые модели могут быть показаны с факультативным оборудованием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Более подробные сведения можно получить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обратившись в отдел продаж 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МОТОРС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hd w:val="clear" w:color="auto" w:fill="ffffff"/>
        <w:spacing w:before="100" w:after="100" w:line="240" w:lineRule="auto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МОТОРС может в любой момент изменить информацию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содержащуюся на этих веб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страницах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обновив сайт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МОТОРС принимает все разумные меры для предоставления на этом сайте точной информации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однако никаких гарантий или заверений по поводу точности не дает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Более того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МОТОРС не несет ответственности за точность или полноту информации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представленной на этом сайте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Никакие посетители этого сайта не должны использовать или указывать его в качестве замены информации своих местных дилеров 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МОТОРС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2. </w:t>
      </w:r>
      <w:r>
        <w:rPr>
          <w:rFonts w:ascii="Arial" w:hAnsi="Arial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Точность сведений</w:t>
      </w:r>
    </w:p>
    <w:p>
      <w:pPr>
        <w:pStyle w:val="Normal.0"/>
        <w:shd w:val="clear" w:color="auto" w:fill="ffffff"/>
        <w:spacing w:before="100" w:after="100" w:line="240" w:lineRule="auto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Все цены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спецификации и описания оборудования основаны на информации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доступной на момент публикации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могут быть изменены без уведомления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МОТОРС не дает никаких гарантий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явных или подразумеваемых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отношении точности приведенных сведений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3. </w:t>
      </w:r>
      <w:r>
        <w:rPr>
          <w:rFonts w:ascii="Arial" w:hAnsi="Arial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Опции</w:t>
      </w:r>
      <w:r>
        <w:rPr>
          <w:rFonts w:ascii="Arial" w:hAnsi="Arial"/>
          <w:b w:val="1"/>
          <w:bCs w:val="1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/</w:t>
      </w:r>
      <w:r>
        <w:rPr>
          <w:rFonts w:ascii="Arial" w:hAnsi="Arial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Спецификации</w:t>
      </w:r>
      <w:r>
        <w:rPr>
          <w:rFonts w:ascii="Arial" w:hAnsi="Arial"/>
          <w:b w:val="1"/>
          <w:bCs w:val="1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/</w:t>
      </w:r>
      <w:r>
        <w:rPr>
          <w:rFonts w:ascii="Arial" w:hAnsi="Arial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Технические характеристики</w:t>
      </w:r>
    </w:p>
    <w:p>
      <w:pPr>
        <w:pStyle w:val="Normal.0"/>
        <w:shd w:val="clear" w:color="auto" w:fill="ffffff"/>
        <w:spacing w:before="100" w:after="100" w:line="240" w:lineRule="auto"/>
      </w:pP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МОТОРС оставляет за собой право в любой момент без уведомления и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 принимая на себя никаких обязательств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вносить изменения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касающиеся окраски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материалов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спецификаций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технических характеристик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опций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принадлежностей и комплектации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Некоторые демонстрируемые здесь автомобили могут содержать факультативное оборудование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Публикацией и распространением настоящего веб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сайта 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МОТОРС не дает никаких гарантий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явных или подразумеваемых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ни на какие изделия 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МОТОРС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